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8"/>
        <w:gridCol w:w="3699"/>
      </w:tblGrid>
      <w:tr w:rsidR="00E073A4" w:rsidRPr="00D0135D" w:rsidTr="006D3225">
        <w:tc>
          <w:tcPr>
            <w:tcW w:w="4378" w:type="dxa"/>
          </w:tcPr>
          <w:p w:rsidR="00E073A4" w:rsidRPr="00D0135D" w:rsidRDefault="00E073A4" w:rsidP="006D3225">
            <w:pPr>
              <w:tabs>
                <w:tab w:val="left" w:pos="1953"/>
              </w:tabs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</w:tcPr>
          <w:p w:rsidR="00E073A4" w:rsidRPr="00D0135D" w:rsidRDefault="00E073A4" w:rsidP="00EE434B">
            <w:pPr>
              <w:ind w:right="28"/>
              <w:jc w:val="right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E073A4" w:rsidRPr="00D0135D" w:rsidRDefault="00E073A4" w:rsidP="00E073A4">
      <w:pPr>
        <w:jc w:val="center"/>
        <w:rPr>
          <w:rFonts w:ascii="Cambria" w:hAnsi="Cambria" w:cs="Times New Roman"/>
          <w:sz w:val="24"/>
          <w:szCs w:val="24"/>
        </w:rPr>
      </w:pPr>
    </w:p>
    <w:p w:rsidR="006D3225" w:rsidRPr="00DA2CD4" w:rsidRDefault="006D3225" w:rsidP="006D3225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.2</w:t>
      </w:r>
    </w:p>
    <w:p w:rsidR="006D3225" w:rsidRPr="00DA2CD4" w:rsidRDefault="006D3225" w:rsidP="006D3225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93</w:t>
      </w:r>
      <w:r w:rsidRPr="00DA2CD4">
        <w:rPr>
          <w:rFonts w:ascii="Times New Roman" w:hAnsi="Times New Roman" w:cs="Times New Roman"/>
          <w:b/>
        </w:rPr>
        <w:t>/2023</w:t>
      </w:r>
    </w:p>
    <w:p w:rsidR="006D3225" w:rsidRPr="00DA2CD4" w:rsidRDefault="006D3225" w:rsidP="006D3225">
      <w:pPr>
        <w:rPr>
          <w:rFonts w:ascii="Times New Roman" w:hAnsi="Times New Roman" w:cs="Times New Roman"/>
        </w:rPr>
      </w:pPr>
    </w:p>
    <w:p w:rsidR="006D3225" w:rsidRPr="00DA2CD4" w:rsidRDefault="006D3225" w:rsidP="006D3225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 xml:space="preserve">OPIS PRZEDMIOTU </w:t>
      </w:r>
      <w:r w:rsidRPr="007969F0">
        <w:rPr>
          <w:rFonts w:ascii="Times New Roman" w:hAnsi="Times New Roman" w:cs="Times New Roman"/>
          <w:b/>
        </w:rPr>
        <w:t>ZAMÓWIENIA / UMOWY</w:t>
      </w:r>
    </w:p>
    <w:p w:rsidR="006D3225" w:rsidRDefault="006D3225" w:rsidP="006D3225">
      <w:pPr>
        <w:rPr>
          <w:rFonts w:ascii="Times New Roman" w:hAnsi="Times New Roman" w:cs="Times New Roman"/>
        </w:rPr>
      </w:pPr>
    </w:p>
    <w:p w:rsidR="006D3225" w:rsidRPr="00DA2CD4" w:rsidRDefault="006D3225" w:rsidP="006D3225">
      <w:pPr>
        <w:rPr>
          <w:rFonts w:ascii="Times New Roman" w:hAnsi="Times New Roman" w:cs="Times New Roman"/>
        </w:rPr>
      </w:pPr>
    </w:p>
    <w:p w:rsidR="006D3225" w:rsidRPr="00C61A1C" w:rsidRDefault="006D3225" w:rsidP="006D3225">
      <w:pPr>
        <w:ind w:left="2268" w:hanging="255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>
        <w:rPr>
          <w:rFonts w:ascii="Times New Roman" w:hAnsi="Times New Roman" w:cs="Times New Roman"/>
        </w:rPr>
        <w:tab/>
      </w:r>
      <w:r w:rsidRPr="00EA0DB9">
        <w:rPr>
          <w:rFonts w:ascii="Times New Roman" w:hAnsi="Times New Roman" w:cs="Times New Roman"/>
          <w:b/>
          <w:bCs/>
        </w:rPr>
        <w:t>Zakup mebli na potrzeby różnych jednostek Uniwersytetu Opolskiego</w:t>
      </w:r>
    </w:p>
    <w:p w:rsidR="006D3225" w:rsidRPr="00C61A1C" w:rsidRDefault="006D3225" w:rsidP="006D3225">
      <w:pPr>
        <w:ind w:left="2268" w:hanging="2552"/>
        <w:jc w:val="both"/>
        <w:rPr>
          <w:rFonts w:ascii="Times New Roman" w:hAnsi="Times New Roman" w:cs="Times New Roman"/>
        </w:rPr>
      </w:pPr>
    </w:p>
    <w:p w:rsidR="006D3225" w:rsidRPr="001554D7" w:rsidRDefault="006D3225" w:rsidP="006D3225">
      <w:pPr>
        <w:ind w:left="2268" w:hanging="2552"/>
        <w:jc w:val="both"/>
        <w:rPr>
          <w:rFonts w:ascii="Times New Roman" w:hAnsi="Times New Roman" w:cs="Times New Roman"/>
          <w:b/>
          <w:color w:val="2E74B5" w:themeColor="accent1" w:themeShade="BF"/>
        </w:rPr>
      </w:pPr>
      <w:r w:rsidRPr="001554D7">
        <w:rPr>
          <w:rFonts w:ascii="Times New Roman" w:hAnsi="Times New Roman" w:cs="Times New Roman"/>
          <w:b/>
          <w:color w:val="2E74B5" w:themeColor="accent1" w:themeShade="BF"/>
        </w:rPr>
        <w:t>Część nr 2 – Zakup i dostawa mebli dla Zespołu Obsługi Prawnej</w:t>
      </w:r>
    </w:p>
    <w:p w:rsidR="00E073A4" w:rsidRPr="00D0135D" w:rsidRDefault="00E073A4" w:rsidP="00E073A4">
      <w:pPr>
        <w:jc w:val="center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9355"/>
      </w:tblGrid>
      <w:tr w:rsidR="00E073A4" w:rsidRPr="006D3225" w:rsidTr="006D3225">
        <w:trPr>
          <w:trHeight w:val="567"/>
        </w:trPr>
        <w:tc>
          <w:tcPr>
            <w:tcW w:w="10206" w:type="dxa"/>
            <w:gridSpan w:val="2"/>
            <w:shd w:val="clear" w:color="auto" w:fill="D9D9D9" w:themeFill="background1" w:themeFillShade="D9"/>
            <w:vAlign w:val="center"/>
          </w:tcPr>
          <w:p w:rsidR="006D3225" w:rsidRPr="00B95B96" w:rsidRDefault="006D3225" w:rsidP="006D32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5B96">
              <w:rPr>
                <w:rFonts w:ascii="Times New Roman" w:hAnsi="Times New Roman" w:cs="Times New Roman"/>
                <w:b/>
              </w:rPr>
              <w:t>Przedmiot zamówienia – cechy i parametry techniczne</w:t>
            </w:r>
          </w:p>
          <w:p w:rsidR="00E073A4" w:rsidRPr="006D3225" w:rsidRDefault="006D3225" w:rsidP="006D3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</w:tr>
      <w:tr w:rsidR="00E073A4" w:rsidRPr="006D3225" w:rsidTr="002D50AE">
        <w:trPr>
          <w:trHeight w:val="574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ind w:left="53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ind w:left="-67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Biurko do wsparcia na szafce </w:t>
            </w:r>
            <w:r w:rsidRPr="006D3225">
              <w:rPr>
                <w:rFonts w:ascii="Times New Roman" w:hAnsi="Times New Roman" w:cs="Times New Roman"/>
                <w:b/>
                <w:color w:val="2E74B5" w:themeColor="accent1" w:themeShade="BF"/>
                <w:sz w:val="20"/>
                <w:szCs w:val="20"/>
              </w:rPr>
              <w:t xml:space="preserve">– 3 sztuki </w:t>
            </w:r>
          </w:p>
        </w:tc>
      </w:tr>
      <w:tr w:rsidR="00E073A4" w:rsidRPr="006D3225" w:rsidTr="006D3225">
        <w:trPr>
          <w:trHeight w:val="1969"/>
        </w:trPr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2D50AE" w:rsidRDefault="002D50AE" w:rsidP="00EE434B">
            <w:pPr>
              <w:pStyle w:val="Akapitzli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73A4" w:rsidRPr="00B15BFF" w:rsidRDefault="002D50AE" w:rsidP="00EE434B">
            <w:pPr>
              <w:pStyle w:val="Akapitzli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b/>
                <w:sz w:val="20"/>
                <w:szCs w:val="20"/>
              </w:rPr>
              <w:t>Wymiary muszą współgrać z wymiarami z pozycji nr 2 (biurko z pozycji nr 1 oraz szafka wspierająca z pozycji nr 2 będą tworzyły zestaw)</w:t>
            </w:r>
          </w:p>
          <w:p w:rsidR="002D50AE" w:rsidRPr="00B15BFF" w:rsidRDefault="002D50AE" w:rsidP="00EE434B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A4" w:rsidRPr="00B15BFF" w:rsidRDefault="00E073A4" w:rsidP="00EE434B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Wymiary (+/- 10 mm):</w:t>
            </w:r>
          </w:p>
          <w:p w:rsidR="00E073A4" w:rsidRPr="00B15BFF" w:rsidRDefault="00E073A4" w:rsidP="00EE434B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Wysokość: 735 mm</w:t>
            </w:r>
          </w:p>
          <w:p w:rsidR="00E073A4" w:rsidRPr="00B15BFF" w:rsidRDefault="00E073A4" w:rsidP="00EE434B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Głębokość: 800 mm</w:t>
            </w:r>
          </w:p>
          <w:p w:rsidR="00E073A4" w:rsidRPr="00B15BFF" w:rsidRDefault="00E073A4" w:rsidP="00EE434B">
            <w:pPr>
              <w:pStyle w:val="Akapitzlist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Szerokość: 1600 mm</w:t>
            </w:r>
          </w:p>
          <w:p w:rsidR="00E073A4" w:rsidRPr="00B15BFF" w:rsidRDefault="00E073A4" w:rsidP="00EE43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B15BFF" w:rsidRDefault="00E073A4" w:rsidP="00EE434B">
            <w:pPr>
              <w:pStyle w:val="Akapitzli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b/>
                <w:sz w:val="20"/>
                <w:szCs w:val="20"/>
              </w:rPr>
              <w:t>Specyfikacja:</w:t>
            </w:r>
          </w:p>
          <w:p w:rsidR="00E073A4" w:rsidRPr="00B15BFF" w:rsidRDefault="00E073A4" w:rsidP="00EE43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Blat biurka wykonany z płyty wiórowej trójwarstwowej dwustronnie melaminowanej o grubości 18-28 mm</w:t>
            </w: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Krawędzie blatu zabezpieczone obrzeżem ABS o grubości 2 mm</w:t>
            </w: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Blat „wiszący” z dystansem między stelażem wynoszącym 10 mm (+/- 2 mm) </w:t>
            </w: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Noga w kształcie </w:t>
            </w:r>
            <w:r w:rsidRPr="00B15B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płozy wykonana z profili: min. 80 x 15 mm, max 80 x 20 mm</w:t>
            </w: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Biurko wyposażone w dwie belki jako element konstrukcyjny – znajdują się pod blatem i łączą nogi biurek, zabezpieczają przed uginaniem się blatu</w:t>
            </w:r>
          </w:p>
          <w:p w:rsidR="00E073A4" w:rsidRPr="00B15BFF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>Biurko z jednej strony</w:t>
            </w:r>
            <w:r w:rsidR="002D50AE"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 będzie</w:t>
            </w:r>
            <w:r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 wsparte na szafce </w:t>
            </w:r>
            <w:r w:rsidR="002D50AE" w:rsidRPr="00B15B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643A9"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dot. </w:t>
            </w:r>
            <w:r w:rsidR="002D50AE" w:rsidRPr="00B15BFF">
              <w:rPr>
                <w:rFonts w:ascii="Times New Roman" w:hAnsi="Times New Roman" w:cs="Times New Roman"/>
                <w:sz w:val="20"/>
                <w:szCs w:val="20"/>
              </w:rPr>
              <w:t>szafk</w:t>
            </w:r>
            <w:r w:rsidR="009643A9" w:rsidRPr="00B15BF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2D50AE" w:rsidRPr="00B15BFF">
              <w:rPr>
                <w:rFonts w:ascii="Times New Roman" w:hAnsi="Times New Roman" w:cs="Times New Roman"/>
                <w:sz w:val="20"/>
                <w:szCs w:val="20"/>
              </w:rPr>
              <w:t xml:space="preserve"> z poz. nr 2)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Regulator poziomu w zakresie od 0-15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Stelaż malowany proszkowo z dodatkową powłoką lakieru, która chroni przed uszkodzeniami oraz daje efekt połysku. Kolor </w:t>
            </w:r>
            <w:r w:rsidR="00584695" w:rsidRPr="006D3225">
              <w:rPr>
                <w:rFonts w:ascii="Times New Roman" w:hAnsi="Times New Roman" w:cs="Times New Roman"/>
                <w:sz w:val="20"/>
                <w:szCs w:val="20"/>
              </w:rPr>
              <w:t>czarny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Blenda z płyty melaminowanej w kolorze blatu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każdego z biurek zamontowane w narożnikach blatów po 2 przelotki kablowe metalowe w kolorze </w:t>
            </w:r>
            <w:r w:rsidR="00956C88"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czarnym </w:t>
            </w: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średnicy w zakresie fi 70-80 mm (łącznie 6 przelotek).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Kolor blatu do wyboru przez Zamawiającego z palety 5 kolorów zaproponowanych przez Wykonawcę , w tym m.in. jasny dąb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Biurko musi posiadać następujące atesty i certyfikaty lub równoważne: Certyfikat ISO 9001:2015, atest higieniczny E1 o obniżonej zawartości formaldehydów (elementy wykonane z płyty), obrzeża ABS – atest higieniczny</w:t>
            </w: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3D1C5161" wp14:editId="026ABA34">
                  <wp:extent cx="2152650" cy="158877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629" cy="1602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   rys. poglądowy – biurko do wsparcia na szafce</w:t>
            </w: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3A4" w:rsidRPr="006D3225" w:rsidTr="002D50AE">
        <w:trPr>
          <w:trHeight w:val="497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Szafka wspierająca biurko (regał z frontem przesuwnym) </w:t>
            </w:r>
          </w:p>
          <w:p w:rsidR="00E073A4" w:rsidRPr="006D3225" w:rsidRDefault="00E073A4" w:rsidP="006D3225">
            <w:pPr>
              <w:pStyle w:val="Akapitzlist"/>
              <w:numPr>
                <w:ilvl w:val="0"/>
                <w:numId w:val="1"/>
              </w:numPr>
              <w:ind w:firstLine="872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Wersja lewa </w:t>
            </w:r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 xml:space="preserve">– </w:t>
            </w:r>
            <w:r w:rsidR="000D1C85"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>1</w:t>
            </w:r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 xml:space="preserve"> szt.</w:t>
            </w:r>
          </w:p>
          <w:p w:rsidR="00E073A4" w:rsidRPr="006D3225" w:rsidRDefault="00E073A4" w:rsidP="006D3225">
            <w:pPr>
              <w:pStyle w:val="Akapitzlist"/>
              <w:numPr>
                <w:ilvl w:val="0"/>
                <w:numId w:val="1"/>
              </w:numPr>
              <w:ind w:firstLine="87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Wersja prawa </w:t>
            </w:r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 xml:space="preserve">– </w:t>
            </w:r>
            <w:r w:rsidR="000D1C85"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>2</w:t>
            </w:r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 xml:space="preserve"> szt.</w:t>
            </w:r>
          </w:p>
        </w:tc>
      </w:tr>
      <w:tr w:rsidR="00E073A4" w:rsidRPr="006D3225" w:rsidTr="006D3225">
        <w:trPr>
          <w:trHeight w:val="1544"/>
        </w:trPr>
        <w:tc>
          <w:tcPr>
            <w:tcW w:w="10206" w:type="dxa"/>
            <w:gridSpan w:val="2"/>
          </w:tcPr>
          <w:p w:rsidR="00E073A4" w:rsidRDefault="00E073A4" w:rsidP="00EE434B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50AE" w:rsidRPr="00B15BFF" w:rsidRDefault="002D50AE" w:rsidP="002D50AE">
            <w:pPr>
              <w:pStyle w:val="Akapitzli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b/>
                <w:sz w:val="20"/>
                <w:szCs w:val="20"/>
              </w:rPr>
              <w:t>Wymiary muszą współgrać z wymiarami z pozycji nr 1 (biurko z pozycji nr 1 oraz szafka wspierająca z pozycji nr 2 będą tworzyły zestaw)</w:t>
            </w:r>
          </w:p>
          <w:p w:rsidR="002D50AE" w:rsidRPr="00B15BFF" w:rsidRDefault="002D50AE" w:rsidP="00EE434B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BFF">
              <w:rPr>
                <w:rFonts w:ascii="Times New Roman" w:hAnsi="Times New Roman" w:cs="Times New Roman"/>
                <w:b/>
                <w:sz w:val="20"/>
                <w:szCs w:val="20"/>
              </w:rPr>
              <w:t>Wymiary (+/- 10 mm):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szerokość: 1600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głębokość: 500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wysokość: 650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>Specyfikacja: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Komoda wykonana w całości z płyty wiórowej trójwarstwowej dwustronnie melaminowanej grubości min. 18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Krawędzie zabezpieczone obrzeżem ABS o grubości min.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Z prawej lub lewej strony komody cztery szuflady z cichym domykiem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Korpusy szuflad wykonane z płyty melaminowanej osadzone na prowadnicach podszufladowych o pełnym wysuwie (zapewniają płynny ruch, zintegrowany hamulec pozwala na ciche zamykanie)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Szuflady zamykane zamkiem centralnym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W środkowej oraz lewej lub prawej (w zależności od opcji) części komody dwie półki przedzielone ścianką środkową z jednym frontem przesuwnym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Szerokość szuflad: pierwsza szuflada (licząc od góry) ma min. 145 mm, pozostałe trzy szuflady min. 131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Szafka montowana na złącza mimośrodowe oraz kołki ustalające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Szafka osadzona na cokole metalowym wykonanym z profilu +/- 2 mm 40 x 20 malowanym proszkowo dwukrotnie: jedna warstwa farby proszkowej, druga lakier bezbarwny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Profile cokołu zacięte pod kątem 45 stopni i połączone ze sobą metodą spawania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Szafka wyposażona w stopki z tworzywa sztucznego w kolorze czarnym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Uchwyty metalowe o rozstawie 128 mm w kolorze </w:t>
            </w:r>
            <w:r w:rsidR="00584695" w:rsidRPr="006D3225">
              <w:rPr>
                <w:rFonts w:ascii="Times New Roman" w:hAnsi="Times New Roman" w:cs="Times New Roman"/>
                <w:sz w:val="20"/>
                <w:szCs w:val="20"/>
              </w:rPr>
              <w:t>czarnym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Kolor szafki do wyboru przez Zamawiającego z palety 5 kolorów </w:t>
            </w:r>
            <w:r w:rsidR="000406EB" w:rsidRPr="006D3225">
              <w:rPr>
                <w:rFonts w:ascii="Times New Roman" w:hAnsi="Times New Roman" w:cs="Times New Roman"/>
                <w:sz w:val="20"/>
                <w:szCs w:val="20"/>
              </w:rPr>
              <w:t>zaproponowanych przez Wykonawcę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, w tym m.in. jasny dąb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Biurko musi posiadać następujące atesty i certyfikaty lub równoważne: certyfikat ISO 9001:2015, atest higieniczny E1 o obniżonej zawartości formaldehydów (elementy wykonane z płyty), obrzeża ABS – atest higieniczny.</w:t>
            </w: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rys. poglądowe – szafki wspierające biurko </w:t>
            </w:r>
          </w:p>
          <w:p w:rsidR="00E073A4" w:rsidRPr="006D3225" w:rsidRDefault="00E073A4" w:rsidP="00EE434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Opcja</w:t>
            </w: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E1FCC"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prawostronna </w:t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EE1FCC"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szuflady po prawej stronie</w:t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6D3225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24387CA" wp14:editId="73BD0BA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268605</wp:posOffset>
                  </wp:positionV>
                  <wp:extent cx="3517900" cy="1779270"/>
                  <wp:effectExtent l="0" t="0" r="6350" b="0"/>
                  <wp:wrapSquare wrapText="bothSides"/>
                  <wp:docPr id="9" name="Obraz 9" descr="TB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B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0" cy="1779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1FCC"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674D326" wp14:editId="3AD51C51">
                  <wp:extent cx="3237082" cy="1584821"/>
                  <wp:effectExtent l="0" t="0" r="0" b="0"/>
                  <wp:docPr id="1728779067" name="Obraz 1728779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082" cy="1584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Opcja B – </w:t>
            </w:r>
            <w:r w:rsidR="00EE1FCC"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lewostronna</w:t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EE1FCC"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szuflady </w:t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0D1C85"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lewej stronie</w:t>
            </w: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E073A4" w:rsidRPr="006D3225" w:rsidRDefault="00E073A4" w:rsidP="00EE434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73A4" w:rsidRPr="006D3225" w:rsidTr="002D50AE">
        <w:trPr>
          <w:trHeight w:val="405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Szafka pod drukarkę </w:t>
            </w:r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>– 1 sztuka</w:t>
            </w:r>
          </w:p>
        </w:tc>
      </w:tr>
      <w:tr w:rsidR="00E073A4" w:rsidRPr="006D3225" w:rsidTr="006D3225">
        <w:trPr>
          <w:trHeight w:val="3103"/>
        </w:trPr>
        <w:tc>
          <w:tcPr>
            <w:tcW w:w="10206" w:type="dxa"/>
            <w:gridSpan w:val="2"/>
          </w:tcPr>
          <w:p w:rsidR="00E073A4" w:rsidRPr="006D3225" w:rsidRDefault="00E073A4" w:rsidP="00EE434B">
            <w:pPr>
              <w:pStyle w:val="Akapitzlist"/>
              <w:suppressAutoHyphens/>
              <w:spacing w:after="200" w:line="360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Wymiary (+/- 10 mm):</w:t>
            </w:r>
          </w:p>
          <w:p w:rsidR="00E073A4" w:rsidRPr="006D3225" w:rsidRDefault="00E073A4" w:rsidP="00EE434B">
            <w:pPr>
              <w:pStyle w:val="Akapitzlist"/>
              <w:suppressAutoHyphens/>
              <w:spacing w:after="200"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szerokość: 750 mm</w:t>
            </w:r>
          </w:p>
          <w:p w:rsidR="00E073A4" w:rsidRPr="006D3225" w:rsidRDefault="00E073A4" w:rsidP="00EE434B">
            <w:pPr>
              <w:pStyle w:val="Akapitzlist"/>
              <w:suppressAutoHyphens/>
              <w:spacing w:after="200"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głębokość: 650 mm</w:t>
            </w:r>
          </w:p>
          <w:p w:rsidR="00E073A4" w:rsidRPr="006D3225" w:rsidRDefault="00E073A4" w:rsidP="00EE434B">
            <w:pPr>
              <w:pStyle w:val="Akapitzlist"/>
              <w:suppressAutoHyphens/>
              <w:spacing w:after="200" w:line="360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wysokość: 1020 mm</w:t>
            </w:r>
          </w:p>
          <w:p w:rsidR="00E073A4" w:rsidRPr="006D3225" w:rsidRDefault="00E073A4" w:rsidP="00EE434B">
            <w:pPr>
              <w:pStyle w:val="Akapitzlist"/>
              <w:suppressAutoHyphens/>
              <w:spacing w:after="20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Specyfikacja:</w:t>
            </w:r>
          </w:p>
          <w:p w:rsidR="00E073A4" w:rsidRPr="006D3225" w:rsidRDefault="00E073A4" w:rsidP="00EE434B">
            <w:pPr>
              <w:pStyle w:val="Akapitzlist"/>
              <w:suppressAutoHyphens/>
              <w:spacing w:after="20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Blat i nogi szafki wykonane z płyty wiórowej trójwarstwowej dwustronnie melaminowanej o grubości min. 25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Blenda wykonana z płyty grubości min. 18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Blenda zabezpieczona od spodu obrzeżem ABS o grubości min. 0,8 mm,  krawędzie blatu i nóg oklejone obrzeżem ABS o grubości min.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Elementy szafki połączone ze sobą przy pomocy złącz mimośrodowych oraz kołków ustalających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Szuflada na prowadnicach kulkowych bez cichego domyku oraz z częściowym wysuwem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Szafka posiada 1 szufladę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Szafka wyposażona w regulatory montowane w bokach z możliwością regulacji poziomu do 15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Kolor szafki do wyboru przez zamawiającego z palety 5 kolorów zaproponowanych przez Wykonawcę, w tym m.in. jasny dąb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Elementy wykonane z płyty muszą posiadać atest higieniczny E1 o obniżonej zawartości formaldehydów lub równoważny</w:t>
            </w:r>
          </w:p>
          <w:p w:rsidR="00E073A4" w:rsidRDefault="00E073A4" w:rsidP="00EE434B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7029" w:rsidRPr="006D3225" w:rsidRDefault="00F57029" w:rsidP="00EE434B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CAC1C28" wp14:editId="11C0DE03">
                  <wp:extent cx="1988820" cy="1816735"/>
                  <wp:effectExtent l="0" t="0" r="0" b="0"/>
                  <wp:docPr id="6" name="Obraz 6" descr="C:\Users\alicja.berger-zieba\Desktop\zdjęcie stolik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icja.berger-zieba\Desktop\zdjęcie stolik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rys. poglądowy – </w:t>
            </w:r>
            <w:r w:rsidR="000406EB" w:rsidRPr="006D3225">
              <w:rPr>
                <w:rFonts w:ascii="Times New Roman" w:hAnsi="Times New Roman" w:cs="Times New Roman"/>
                <w:sz w:val="20"/>
                <w:szCs w:val="20"/>
              </w:rPr>
              <w:t>szafka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 pod drukarkę</w:t>
            </w:r>
          </w:p>
          <w:p w:rsidR="00E073A4" w:rsidRPr="006D3225" w:rsidRDefault="00E073A4" w:rsidP="006D322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3A4" w:rsidRPr="006D3225" w:rsidTr="002D50AE">
        <w:trPr>
          <w:trHeight w:val="566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Biurko proste – </w:t>
            </w:r>
            <w:r w:rsidRPr="006D3225">
              <w:rPr>
                <w:rFonts w:ascii="Times New Roman" w:hAnsi="Times New Roman" w:cs="Times New Roman"/>
                <w:b/>
                <w:color w:val="2E74B5" w:themeColor="accent1" w:themeShade="BF"/>
                <w:sz w:val="20"/>
                <w:szCs w:val="20"/>
              </w:rPr>
              <w:t>1 sztuka</w:t>
            </w:r>
          </w:p>
        </w:tc>
      </w:tr>
      <w:tr w:rsidR="00E073A4" w:rsidRPr="006D3225" w:rsidTr="006D3225">
        <w:trPr>
          <w:trHeight w:val="4350"/>
        </w:trPr>
        <w:tc>
          <w:tcPr>
            <w:tcW w:w="10206" w:type="dxa"/>
            <w:gridSpan w:val="2"/>
          </w:tcPr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Wymiary (+/- 10 mm):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wysokość: 735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głębokość: 800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szerokość: 1200 mm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Blat biurka wykonany z płyty wiórowej trójwarstwowej dwustronnie melaminowanej o grubości 18</w:t>
            </w:r>
            <w:r w:rsidRPr="006D32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-28</w:t>
            </w: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Krawędzie blatu zabezpieczone obrzeżem ABS o grubości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Blat „wiszący” z dystansem między stelażem wynoszącym 10 mm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Nogi: płoza wykonana z profili: min. 80 x 15 mm, max 80 x 20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Biurko wyposażone w dwie belki jako element konstrukcyjny – znajdują się pod blatem i łączą nogi biurek, zabezpieczają przed uginaniem się blatu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Regulator poziomu w zakresie od 0-15 mm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Blenda z płyty melaminowanej w kolorze blatu o wymiarach dopasowanych do wielkości biurka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Stelaż w kolorze </w:t>
            </w:r>
            <w:r w:rsidR="00584695"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>czarnym</w:t>
            </w:r>
            <w:r w:rsidRPr="006D322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malowany proszkowo z dodatkową powłoką lakieru, która chroni przed uszkodzeniami oraz daje efekt połysku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biurka zamontowane w narożnikach blatów 2 przelotki kablowe metalowe w kolorze </w:t>
            </w:r>
            <w:r w:rsidR="00956C88"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czarnym </w:t>
            </w: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>o średnicy w zakresie fi 70-80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Kolor blatu do wyboru przez Zamawiającego z palety 5 kolorów zaproponowanych przez Wykonawcę, w tym m.in. jasny dąb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Biurko musi posiadać następujące atesty i certyfikaty lub równoważne: certyfikat ISO 9001:2015, atest higieniczny E1 o obniżonej zawartości formaldehydów (elementy wykonane z płyty), obrzeża ABS posiadają atest higieniczny.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1554D7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 wp14:anchorId="2F11C466" wp14:editId="57A85671">
                  <wp:extent cx="2446181" cy="2234565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414" cy="224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 rys. poglądowy – wygląd biurka</w:t>
            </w:r>
          </w:p>
        </w:tc>
      </w:tr>
      <w:tr w:rsidR="00E073A4" w:rsidRPr="006D3225" w:rsidTr="002D50AE">
        <w:trPr>
          <w:trHeight w:val="240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9355" w:type="dxa"/>
            <w:shd w:val="clear" w:color="auto" w:fill="FBE4D5" w:themeFill="accent2" w:themeFillTint="33"/>
          </w:tcPr>
          <w:p w:rsidR="006D3225" w:rsidRDefault="00E073A4" w:rsidP="006D322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0"/>
                <w:szCs w:val="20"/>
                <w:lang w:eastAsia="pl-PL"/>
              </w:rPr>
            </w:pPr>
            <w:r w:rsidRPr="006D32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Szafa ubraniowo-aktowa – </w:t>
            </w:r>
            <w:r w:rsidRPr="006D3225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sz w:val="20"/>
                <w:szCs w:val="20"/>
                <w:lang w:eastAsia="pl-PL"/>
              </w:rPr>
              <w:t>1 sztuka</w:t>
            </w:r>
          </w:p>
          <w:p w:rsidR="006D3225" w:rsidRPr="006D3225" w:rsidRDefault="006D3225" w:rsidP="006D32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E073A4" w:rsidRPr="006D3225" w:rsidTr="006D3225">
        <w:trPr>
          <w:trHeight w:val="300"/>
        </w:trPr>
        <w:tc>
          <w:tcPr>
            <w:tcW w:w="10206" w:type="dxa"/>
            <w:gridSpan w:val="2"/>
            <w:shd w:val="clear" w:color="auto" w:fill="FFFFFF" w:themeFill="background1"/>
          </w:tcPr>
          <w:p w:rsidR="00E073A4" w:rsidRPr="006D3225" w:rsidRDefault="00E073A4" w:rsidP="00EE434B">
            <w:pPr>
              <w:spacing w:after="160" w:line="259" w:lineRule="auto"/>
              <w:rPr>
                <w:rFonts w:ascii="Times New Roman" w:hAnsi="Times New Roman" w:cs="Times New Roman"/>
                <w:b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  <w14:ligatures w14:val="standardContextual"/>
              </w:rPr>
              <w:t>Wymiary:</w:t>
            </w:r>
          </w:p>
          <w:p w:rsidR="00E073A4" w:rsidRPr="006D3225" w:rsidRDefault="00E073A4" w:rsidP="00EE434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szerokość: 800 mm</w:t>
            </w:r>
          </w:p>
          <w:p w:rsidR="00E073A4" w:rsidRPr="006D3225" w:rsidRDefault="00E073A4" w:rsidP="00EE434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głębokość: 400-430 mm</w:t>
            </w:r>
          </w:p>
          <w:p w:rsidR="00E073A4" w:rsidRPr="006D3225" w:rsidRDefault="00E073A4" w:rsidP="00EE434B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wysokość: 1820-1920 mm</w:t>
            </w:r>
          </w:p>
          <w:p w:rsidR="00E073A4" w:rsidRPr="006D3225" w:rsidRDefault="00E073A4" w:rsidP="00EE434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  <w14:ligatures w14:val="standardContextual"/>
              </w:rPr>
              <w:t>Specyfikacja: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 xml:space="preserve">Wieniec górny, dolny oraz półki wykonane z płyty wiórowej trójwarstwowej dwustronnie melaminowanej o grubości 25–28 mm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Plecy szafy wykonane z płyty HDF w kolorze białym o grubości 3,2 mm i wpuszczonej we frez wykonany w wieńcach i bokach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Pozostałe elementy szafy wykonane z płyty grubości min. 18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Krawędzie wieńca górnego i dolnego zabezpieczone obrzeżem ABS o grubości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Pozostałe krawędzie oklejone ABS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 xml:space="preserve">Szafa wyposażona w jedną stałą półkę na całą szerokość wnętrza szafy oraz trzy węższe regulowane półki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 xml:space="preserve">Wnętrze szafy przedzielone ścianką środkową, w części ubraniowej szafa wyposażona w puzon wysuwny na ubrania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Każda z półek jest elementem konstrukcyjnym poprzez zastosowanie okuć działających na zasadzie złącz mimośrodowych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Drzwi zamontowane na zawiasach bez cichego domyku i kątem otwarcia min. 100 stopni, montaż i demontaż zawiasów bez użycia narzędzi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Zamek jednopunktowy z możliwością zastosowania klucza Master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Kluczyki numerowane z możliwością ich domówienia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Uchwyty o rozstawie 128 mm i długości całkowitej 152 mm (+/- 5 mm)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 xml:space="preserve">Uchwyty metalowe w kolorze </w:t>
            </w:r>
            <w:r w:rsidR="00584695"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czarnym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>Szafa osadzona na regulatorach (wys. max. 30 mm) w kolorze czarnym i możliwością regulacji z wnętrza szafy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Kolor szafy do wyboru przez zamawiającego z palety 5 kolorów zaproponowanych przez Wykonawcę, w tym m.in. jasny dąb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Szafa musi posiadać następujące atesty i certyfikaty lub równoważne: certyfikat ISO 9001:2015, atest higieniczny E1 o  obniżonej zawartości formaldehydów (elementy wykonane z płyty), obrzeża ABS posiadają atest higieniczny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pStyle w:val="Akapitzlist"/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574EF4EE" wp14:editId="0B173651">
                  <wp:simplePos x="0" y="0"/>
                  <wp:positionH relativeFrom="column">
                    <wp:posOffset>1761853</wp:posOffset>
                  </wp:positionH>
                  <wp:positionV relativeFrom="paragraph">
                    <wp:posOffset>180744</wp:posOffset>
                  </wp:positionV>
                  <wp:extent cx="1786890" cy="3032125"/>
                  <wp:effectExtent l="0" t="0" r="3810" b="0"/>
                  <wp:wrapSquare wrapText="bothSides"/>
                  <wp:docPr id="8" name="Obraz 8" descr="RX-6-OTWAR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X-6-OTWAR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890" cy="303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148B6B77" wp14:editId="43A663E3">
                  <wp:simplePos x="0" y="0"/>
                  <wp:positionH relativeFrom="column">
                    <wp:posOffset>-65059</wp:posOffset>
                  </wp:positionH>
                  <wp:positionV relativeFrom="paragraph">
                    <wp:posOffset>240557</wp:posOffset>
                  </wp:positionV>
                  <wp:extent cx="1430655" cy="2908300"/>
                  <wp:effectExtent l="0" t="0" r="0" b="6350"/>
                  <wp:wrapSquare wrapText="bothSides"/>
                  <wp:docPr id="3" name="Obraz 3" descr="RX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X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655" cy="290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pStyle w:val="Akapitzlist"/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  <w14:ligatures w14:val="standardContextual"/>
              </w:rPr>
              <w:t xml:space="preserve">           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  <w:t>rys. poglądowy – szafa ubraniowo-aktowa</w:t>
            </w: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eastAsia="Calibri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  </w:t>
            </w:r>
          </w:p>
        </w:tc>
      </w:tr>
      <w:tr w:rsidR="00E073A4" w:rsidRPr="006D3225" w:rsidTr="002D50AE">
        <w:trPr>
          <w:trHeight w:val="567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Fotel konferencyjny (stacjonarny) </w:t>
            </w:r>
            <w:r w:rsidRPr="006D3225">
              <w:rPr>
                <w:rFonts w:ascii="Times New Roman" w:hAnsi="Times New Roman" w:cs="Times New Roman"/>
                <w:b/>
                <w:color w:val="2E74B5" w:themeColor="accent1" w:themeShade="BF"/>
                <w:sz w:val="20"/>
                <w:szCs w:val="20"/>
              </w:rPr>
              <w:t>– 5 sztuk</w:t>
            </w:r>
          </w:p>
        </w:tc>
      </w:tr>
      <w:tr w:rsidR="00E073A4" w:rsidRPr="006D3225" w:rsidTr="006D3225">
        <w:trPr>
          <w:trHeight w:val="126"/>
        </w:trPr>
        <w:tc>
          <w:tcPr>
            <w:tcW w:w="10206" w:type="dxa"/>
            <w:gridSpan w:val="2"/>
          </w:tcPr>
          <w:p w:rsidR="00E073A4" w:rsidRPr="006D3225" w:rsidRDefault="00E073A4" w:rsidP="00EE434B">
            <w:pPr>
              <w:suppressAutoHyphens/>
              <w:spacing w:after="200" w:line="259" w:lineRule="auto"/>
              <w:jc w:val="both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</w:p>
          <w:p w:rsidR="00E073A4" w:rsidRPr="006D3225" w:rsidRDefault="00E073A4" w:rsidP="00EE434B">
            <w:pPr>
              <w:suppressAutoHyphens/>
              <w:spacing w:after="200" w:line="259" w:lineRule="auto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 xml:space="preserve">       Wymiary: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9"/>
              </w:numPr>
              <w:tabs>
                <w:tab w:val="num" w:pos="1291"/>
              </w:tabs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Wysokość całkowita: 800-860 mm  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9"/>
              </w:numPr>
              <w:tabs>
                <w:tab w:val="num" w:pos="1291"/>
              </w:tabs>
              <w:spacing w:line="36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Wysokość siedziska: 470-475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9"/>
              </w:numPr>
              <w:tabs>
                <w:tab w:val="num" w:pos="1291"/>
              </w:tabs>
              <w:spacing w:line="36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Szerokość siedziska: 430-470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9"/>
              </w:numPr>
              <w:tabs>
                <w:tab w:val="num" w:pos="1291"/>
              </w:tabs>
              <w:spacing w:line="36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Głębokość siedziska: 430-460 mm</w:t>
            </w:r>
          </w:p>
          <w:p w:rsidR="00E073A4" w:rsidRPr="006D3225" w:rsidRDefault="00E073A4" w:rsidP="00EE434B">
            <w:pPr>
              <w:pStyle w:val="Akapitzlist"/>
              <w:ind w:left="72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Krzesło konferencyjne na płozie z obustronnie tapicerowanym siedziskiem i oparciem oraz zintegrowanymi podłokietnikami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Płoza chromowana wykonana ze stalowej rury fi min. 25 x min. 2.0 mm, łącznik ramy – stalowa rura fi min. 20 x min. 1,5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Szkielet siedziska i oparcia tapicerowane wykonane z 5-warstwowej sklejki bukowej o grubości min. 7,5 mm i obłożony z przodu gąbką o grubości min. 40 mm i gęstości min. 25 kg/m</w:t>
            </w:r>
            <w:r w:rsidRPr="006D322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,  w tylnej części gąbką o grubości min. 10 mm i gęstości min. 21 kg/m</w:t>
            </w:r>
            <w:r w:rsidRPr="006D322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/>
              <w:ind w:left="568" w:hanging="28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Siedzisko i oparcie posiada ozdobne przeszycia ograniczające marszczenie się tkaniny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/>
              <w:ind w:left="568" w:hanging="28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Fotel tapicerowany ekoskórą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Tkanina tapicerska o parametrach:  </w:t>
            </w:r>
          </w:p>
          <w:p w:rsidR="00E073A4" w:rsidRPr="006D3225" w:rsidRDefault="00E073A4" w:rsidP="00EE434B">
            <w:pPr>
              <w:pStyle w:val="Akapitzlist"/>
              <w:spacing w:before="120" w:after="120" w:line="360" w:lineRule="auto"/>
              <w:ind w:left="100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- skład: 100 % poliester pokryty warstwą PCV</w:t>
            </w:r>
          </w:p>
          <w:p w:rsidR="00E073A4" w:rsidRPr="006D3225" w:rsidRDefault="00E073A4" w:rsidP="00EE434B">
            <w:pPr>
              <w:pStyle w:val="Akapitzlist"/>
              <w:spacing w:before="120" w:after="120" w:line="360" w:lineRule="auto"/>
              <w:ind w:left="100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- gramatura: min. 460 g/m</w:t>
            </w:r>
            <w:r w:rsidRPr="006D322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E073A4" w:rsidRPr="006D3225" w:rsidRDefault="00E073A4" w:rsidP="00EE434B">
            <w:pPr>
              <w:pStyle w:val="Akapitzlist"/>
              <w:spacing w:before="120" w:after="120" w:line="360" w:lineRule="auto"/>
              <w:ind w:left="100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- odporność na ścieranie: &gt; 70 000 cykli Martindale’a</w:t>
            </w:r>
          </w:p>
          <w:p w:rsidR="00E073A4" w:rsidRPr="006D3225" w:rsidRDefault="00E073A4" w:rsidP="00EE434B">
            <w:pPr>
              <w:pStyle w:val="Akapitzlist"/>
              <w:spacing w:before="120" w:after="120" w:line="360" w:lineRule="auto"/>
              <w:ind w:left="100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- normy oceny zapalności mebli tapicerowanych: EN 1021 –1, EN 1021 – 2, BS 5852 –1 lub równoważne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Podłokietniki zintegrowane z ramą siedziska, nakładki tapicerowane tym samym rodzajem tapicerki co siedzisko i oparcie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/>
              <w:ind w:left="568" w:hanging="28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Nogi wyposażone w stopki tworzywowe do twardych powierzchni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/>
              <w:ind w:left="568" w:hanging="28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Możliwość sztaplowania do 4 sztuk w słupku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Kolorystyka tapicerki do wyboru z palety 5 kolorów oferowanych przez Wykonawcę – na etapie podpisywania umowy, w tym m.in. czarny</w:t>
            </w:r>
          </w:p>
          <w:p w:rsidR="00E073A4" w:rsidRPr="006D3225" w:rsidRDefault="00E073A4" w:rsidP="00EE434B">
            <w:pPr>
              <w:pStyle w:val="Akapitzlist"/>
              <w:spacing w:before="120" w:after="120"/>
              <w:ind w:left="568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Wymagane atesty:</w:t>
            </w:r>
          </w:p>
          <w:p w:rsidR="00E073A4" w:rsidRPr="006D3225" w:rsidRDefault="00E073A4" w:rsidP="00EE434B">
            <w:pPr>
              <w:numPr>
                <w:ilvl w:val="0"/>
                <w:numId w:val="8"/>
              </w:num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Atest wytrzymałościowy lub równoważny zgodny z PN-EN 16139 </w:t>
            </w:r>
          </w:p>
          <w:p w:rsidR="00E073A4" w:rsidRPr="006D3225" w:rsidRDefault="00E073A4" w:rsidP="00EE434B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152C305" wp14:editId="3F108290">
                  <wp:extent cx="1858709" cy="2060501"/>
                  <wp:effectExtent l="0" t="0" r="8255" b="0"/>
                  <wp:docPr id="4" name="Obraz 4" descr="C:\Users\alicja.berger-zieba\Desktop\fotel z płoz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icja.berger-zieba\Desktop\fotel z płoza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96" cy="2104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eastAsia="Calibri" w:hAnsi="Times New Roman" w:cs="Times New Roman"/>
                <w:sz w:val="20"/>
                <w:szCs w:val="20"/>
              </w:rPr>
              <w:t>rys. poglądowy – fotel stacjonarny na płozach</w:t>
            </w:r>
          </w:p>
          <w:p w:rsidR="00E073A4" w:rsidRPr="006D3225" w:rsidRDefault="00E073A4" w:rsidP="00EE434B">
            <w:pPr>
              <w:spacing w:line="276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73A4" w:rsidRPr="006D3225" w:rsidTr="002D50AE">
        <w:trPr>
          <w:trHeight w:val="516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Fotel obrotowy z zagłówkiem </w:t>
            </w:r>
            <w:r w:rsidRPr="006D3225">
              <w:rPr>
                <w:rFonts w:ascii="Times New Roman" w:hAnsi="Times New Roman" w:cs="Times New Roman"/>
                <w:b/>
                <w:color w:val="2E74B5" w:themeColor="accent1" w:themeShade="BF"/>
                <w:sz w:val="20"/>
                <w:szCs w:val="20"/>
              </w:rPr>
              <w:t>– 4 sztuki</w:t>
            </w:r>
          </w:p>
        </w:tc>
      </w:tr>
      <w:tr w:rsidR="00E073A4" w:rsidRPr="006D3225" w:rsidTr="006D3225">
        <w:trPr>
          <w:trHeight w:val="3195"/>
        </w:trPr>
        <w:tc>
          <w:tcPr>
            <w:tcW w:w="10206" w:type="dxa"/>
            <w:gridSpan w:val="2"/>
          </w:tcPr>
          <w:p w:rsidR="00E073A4" w:rsidRPr="006D3225" w:rsidRDefault="00E073A4" w:rsidP="00EE434B">
            <w:pPr>
              <w:pStyle w:val="Akapitzli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Wymiary: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Całkowita wysokość: 1200-1375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Wysokość siedziska: 450-580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Szerokość siedziska: 480-520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Głębokość siedziska: 400-450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Regulacja wysokości podłokietników: 200-270 mm</w:t>
            </w:r>
          </w:p>
          <w:p w:rsidR="00E073A4" w:rsidRPr="006D3225" w:rsidRDefault="00E073A4" w:rsidP="00EE43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Specyfikacja:</w:t>
            </w:r>
          </w:p>
          <w:p w:rsidR="00E073A4" w:rsidRPr="006D3225" w:rsidRDefault="00E073A4" w:rsidP="00EE434B">
            <w:pPr>
              <w:rPr>
                <w:rFonts w:ascii="Times New Roman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Ergonomiczny fotel biurowy z zagłówkiem z mechanizmem umożliwiającym synchroniczne odchylanie oparcia i siedziska z regulacją sprężystości odchylania w zależności od ciężaru siedzącego oraz blokady tego ruchu z siatkowym oparciem oraz regulowanymi podłokietnikami</w:t>
            </w:r>
          </w:p>
          <w:p w:rsidR="00E073A4" w:rsidRPr="006D3225" w:rsidRDefault="00E073A4" w:rsidP="00EE434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Siedzisko: szkielet ze sklejki bukowej o gr. min. 10 mm, pianka w technologii wylewania, gęstość pianki min. 65 kg/m</w:t>
            </w:r>
            <w:r w:rsidRPr="006D3225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  <w:r w:rsidRPr="006D3225">
              <w:rPr>
                <w:rFonts w:ascii="Times New Roman" w:eastAsia="Calibri" w:hAnsi="Times New Roman" w:cs="Times New Roman"/>
                <w:strike/>
                <w:sz w:val="20"/>
                <w:szCs w:val="20"/>
                <w:highlight w:val="yellow"/>
                <w:lang w:eastAsia="ar-SA"/>
              </w:rPr>
              <w:t xml:space="preserve">  </w:t>
            </w:r>
          </w:p>
          <w:p w:rsidR="00E073A4" w:rsidRPr="006D3225" w:rsidRDefault="00E073A4" w:rsidP="00EE434B">
            <w:pPr>
              <w:pStyle w:val="Akapitzlist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Oparcie o stałej wysokości tapicerowane oddychającą trudno zapalną siatką o odporności na ścieralność (min. 70 tys. cykli Martindale’a)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Oparcie w fotelu wyposażone jest w podparcie lędźwiowe o regulowanej wysokości  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Nylonowa czarna podstawa jezdna wyposażona standardowo w kółka miękkie (fi min. 60 mm)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Wersja z zagłówkiem z regulacją wysokości (zakres min. 50 mm) i regulacją kąta położenia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Podłokietniki z tworzywa z miękką nakładką poliuretanową w kolorze czarnym regulowane w zakresie: wysokości min. 70 mm, przód-tył min. 60 mm oraz kąta położenia nakładki w zakresie +/- 15 stopni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Mechanizm ruchowy o parametrach: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 oparcie odchylające się z siedziskiem synchronicznie (ruch oparcia jest szybszy i dalszy) dając jednocześnie możliwość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blokady wybranego kąta wychylenia w 4 pozycjach,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 kąt pochylenia oparcia w zakresie 90-112 stopni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 kąt pochylenia siedziska w zakresie 0-13 stopni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 regulacja siły oporu oparcia za pomocą pokrętła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- regulacja głębokości siedziska 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- regulacja wysokości siedziska za pomocą podnośnika pneumatycznego (zakres 130 mm)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ind w:left="568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Kolorystyka tapicerki do wyboru z palety 5 kolorów oferowanych przez Wykonawcę – na etapie podpisywania umowy, w tym m.in. czarny</w:t>
            </w: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Wymagane atesty: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12"/>
              </w:num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Atest Wytrzymałości i Bezpieczeństwa Użytkowania zgodnie z PN-EN 1335-1:2004; PN-EN 1335-2:2009; PN-EN 1335-3:2009 lub równoważny</w:t>
            </w: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spacing w:after="16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pl-PL"/>
                <w14:ligatures w14:val="standardContextual"/>
              </w:rPr>
              <w:drawing>
                <wp:inline distT="0" distB="0" distL="0" distR="0" wp14:anchorId="776DAFCB" wp14:editId="45FDE4A6">
                  <wp:extent cx="1784909" cy="2622236"/>
                  <wp:effectExtent l="0" t="0" r="6350" b="6985"/>
                  <wp:docPr id="5" name="Obraz 5" descr="C:\Users\alicja.berger-zieba\Desktop\fotel obrotow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cja.berger-zieba\Desktop\fotel obrotow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901" cy="265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rys. poglądowy – fotel obrotowy</w:t>
            </w:r>
          </w:p>
          <w:p w:rsidR="00E073A4" w:rsidRPr="006D3225" w:rsidRDefault="00E073A4" w:rsidP="00EE434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73A4" w:rsidRPr="006D3225" w:rsidTr="002D50AE">
        <w:trPr>
          <w:trHeight w:val="587"/>
        </w:trPr>
        <w:tc>
          <w:tcPr>
            <w:tcW w:w="851" w:type="dxa"/>
            <w:shd w:val="clear" w:color="auto" w:fill="FBE4D5" w:themeFill="accent2" w:themeFillTint="33"/>
          </w:tcPr>
          <w:p w:rsidR="00E073A4" w:rsidRPr="006D3225" w:rsidRDefault="00E073A4" w:rsidP="00EE434B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BE4D5" w:themeFill="accent2" w:themeFillTint="33"/>
            <w:vAlign w:val="center"/>
          </w:tcPr>
          <w:p w:rsidR="00E073A4" w:rsidRPr="006D3225" w:rsidRDefault="00E073A4" w:rsidP="00EE43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r w:rsidRPr="006D32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Szafka z drzwiami przesuwnymi </w:t>
            </w:r>
            <w:bookmarkEnd w:id="0"/>
            <w:r w:rsidRPr="006D3225">
              <w:rPr>
                <w:rFonts w:ascii="Times New Roman" w:hAnsi="Times New Roman" w:cs="Times New Roman"/>
                <w:b/>
                <w:bCs/>
                <w:color w:val="2E74B5" w:themeColor="accent1" w:themeShade="BF"/>
                <w:sz w:val="20"/>
                <w:szCs w:val="20"/>
              </w:rPr>
              <w:t>– 1 sztuka</w:t>
            </w:r>
          </w:p>
        </w:tc>
      </w:tr>
      <w:tr w:rsidR="00E073A4" w:rsidRPr="006D3225" w:rsidTr="006D3225">
        <w:trPr>
          <w:trHeight w:val="3420"/>
        </w:trPr>
        <w:tc>
          <w:tcPr>
            <w:tcW w:w="10206" w:type="dxa"/>
            <w:gridSpan w:val="2"/>
          </w:tcPr>
          <w:p w:rsidR="001554D7" w:rsidRDefault="001554D7" w:rsidP="00EE434B">
            <w:pPr>
              <w:spacing w:after="160" w:line="100" w:lineRule="atLeast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</w:p>
          <w:p w:rsidR="00E073A4" w:rsidRPr="006D3225" w:rsidRDefault="00E073A4" w:rsidP="00EE434B">
            <w:pPr>
              <w:spacing w:after="160" w:line="100" w:lineRule="atLeast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Wymiary</w:t>
            </w:r>
            <w:r w:rsidRPr="006D3225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  <w14:ligatures w14:val="standardContextual"/>
              </w:rPr>
              <w:t xml:space="preserve"> </w:t>
            </w: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(+/- 10 mm):</w:t>
            </w:r>
          </w:p>
          <w:p w:rsidR="00E073A4" w:rsidRPr="006D3225" w:rsidRDefault="00E073A4" w:rsidP="00EE434B">
            <w:pPr>
              <w:spacing w:after="16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szerokość: 1200 mm</w:t>
            </w:r>
          </w:p>
          <w:p w:rsidR="00E073A4" w:rsidRPr="006D3225" w:rsidRDefault="00E073A4" w:rsidP="00EE434B">
            <w:pPr>
              <w:spacing w:after="16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>głębokość: 420 mm</w:t>
            </w:r>
          </w:p>
          <w:p w:rsidR="00E073A4" w:rsidRPr="006D3225" w:rsidRDefault="00E073A4" w:rsidP="00EE434B">
            <w:pPr>
              <w:spacing w:after="160" w:line="10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  <w14:ligatures w14:val="standardContextual"/>
              </w:rPr>
              <w:t xml:space="preserve">wysokość: 1140 mm </w:t>
            </w:r>
          </w:p>
          <w:p w:rsidR="00E073A4" w:rsidRPr="006D3225" w:rsidRDefault="00E073A4" w:rsidP="00EE434B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  <w14:ligatures w14:val="standardContextual"/>
              </w:rPr>
              <w:t>Specyfikacja: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Wieniec górny, dolny, bok środkowy oraz półki wykonane z płyty wiórowej trójwarstwowej dwustronnie melaminowanej o grubości 25-28 mm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Plecy szafy wykonane z płyty HDF w kolorze białym o grubości min. 3,2 mm i wpuszczonej we frez wykonany w wieńcach i bokach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Pozostałe elementy szafy wykonane z płyty o grubości min. 18 mm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Krawędzie wieńca górnego i dolnego zabezpieczone obrzeżem ABS o grubości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Pozostałe krawędzie oklejone ABS 2 mm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Szafa wyposażona w cztery półki regulowane przedzielone ścianką środkową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Każda z półek jest elementem konstrukcyjnym poprzez zastosowanie okuć działających na zasadzie złącz mimośrodowych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Drzwi przesuwne z górnym i dolnym torem prowadzącym wykonanym z aluminium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Fronty szafy wyposażone w element jezdny oraz w element prowadzący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Zamek naciskowy do drzwi przesuwnych z możliwością zastosowania klucza Master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Kluczyki numerowane z możliwością ich domówienia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Uchwyty </w:t>
            </w:r>
            <w:r w:rsidR="00956C88"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metalowe </w:t>
            </w: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o rozstawie 128 mm i długości całkowitej 152 mm (+/- 5 mm)</w:t>
            </w:r>
            <w:r w:rsidR="00956C88"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w kolorze czarnym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>Szafa osadzona na regulatorach o wysokości max 30 mm w kolorze czarnym i możliwością ich regulacji z wnętrza szafy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 xml:space="preserve">Kolor szafy do wyboru przez Zamawiającego z palety 5 kolorów zaproponowanych przez Wykonawcę , w tym m.in. jasny dąb </w:t>
            </w:r>
          </w:p>
          <w:p w:rsidR="00E073A4" w:rsidRPr="006D3225" w:rsidRDefault="00E073A4" w:rsidP="00EE434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6D3225">
              <w:rPr>
                <w:rFonts w:ascii="Times New Roman" w:hAnsi="Times New Roman" w:cs="Times New Roman"/>
                <w:sz w:val="20"/>
                <w:szCs w:val="20"/>
              </w:rPr>
              <w:t>Biurko musi posiadać następujące atesty i certyfikaty lub równoważne: certyfikat ISO 9001:2015, atest higieniczny E1 o  obniżonej zawartości formaldehydów (elementy wykonane z płyty), obrzeża ABS posiadają atest higieniczny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</w:p>
          <w:p w:rsidR="00E073A4" w:rsidRPr="006D3225" w:rsidRDefault="00E073A4" w:rsidP="00EE434B">
            <w:pPr>
              <w:pStyle w:val="Akapitzlist"/>
              <w:spacing w:after="160" w:line="36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6D3225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8398F58" wp14:editId="133CF10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220980</wp:posOffset>
                  </wp:positionV>
                  <wp:extent cx="2244090" cy="2293620"/>
                  <wp:effectExtent l="0" t="0" r="3810" b="0"/>
                  <wp:wrapSquare wrapText="bothSides"/>
                  <wp:docPr id="1" name="Obraz 1" descr="RM-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M-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090" cy="2293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D3225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                     rys. poglądowy – szafka z drzwiami przesuwnymi</w:t>
            </w:r>
          </w:p>
          <w:p w:rsidR="00E073A4" w:rsidRPr="006D3225" w:rsidRDefault="00E073A4" w:rsidP="00EE434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073A4" w:rsidRPr="00D0135D" w:rsidRDefault="00E073A4" w:rsidP="00E073A4">
      <w:pPr>
        <w:jc w:val="both"/>
        <w:rPr>
          <w:rFonts w:ascii="Cambria" w:hAnsi="Cambria" w:cs="Times New Roman"/>
          <w:sz w:val="24"/>
          <w:szCs w:val="24"/>
        </w:rPr>
      </w:pPr>
    </w:p>
    <w:p w:rsidR="009C0DD4" w:rsidRPr="006D3225" w:rsidRDefault="006D3225" w:rsidP="006D3225">
      <w:pPr>
        <w:ind w:left="-567" w:right="-569"/>
        <w:jc w:val="both"/>
        <w:rPr>
          <w:rFonts w:ascii="Times New Roman" w:hAnsi="Times New Roman" w:cs="Times New Roman"/>
        </w:rPr>
      </w:pPr>
      <w:r w:rsidRPr="006D3225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 U. z 2022 r., poz. 2240 ze zm.).</w:t>
      </w:r>
    </w:p>
    <w:sectPr w:rsidR="009C0DD4" w:rsidRPr="006D3225" w:rsidSect="006D3225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304" w:right="1418" w:bottom="23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B82" w:rsidRDefault="00792B82">
      <w:r>
        <w:separator/>
      </w:r>
    </w:p>
  </w:endnote>
  <w:endnote w:type="continuationSeparator" w:id="0">
    <w:p w:rsidR="00792B82" w:rsidRDefault="0079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4161727"/>
      <w:docPartObj>
        <w:docPartGallery w:val="Page Numbers (Bottom of Page)"/>
        <w:docPartUnique/>
      </w:docPartObj>
    </w:sdtPr>
    <w:sdtEndPr/>
    <w:sdtContent>
      <w:p w:rsidR="005A3EEA" w:rsidRDefault="00E073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C85">
          <w:rPr>
            <w:noProof/>
          </w:rPr>
          <w:t>17</w:t>
        </w:r>
        <w:r>
          <w:fldChar w:fldCharType="end"/>
        </w:r>
      </w:p>
    </w:sdtContent>
  </w:sdt>
  <w:p w:rsidR="005A3EEA" w:rsidRDefault="00792B82" w:rsidP="00421194">
    <w:pPr>
      <w:pStyle w:val="Stopka"/>
      <w:jc w:val="right"/>
    </w:pPr>
    <w:sdt>
      <w:sdtPr>
        <w:id w:val="-17597313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E073A4" w:rsidRPr="00421194">
          <w:rPr>
            <w:rFonts w:ascii="Times New Roman" w:hAnsi="Times New Roman" w:cs="Times New Roman"/>
          </w:rPr>
          <w:t xml:space="preserve">Strona 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E073A4" w:rsidRPr="00421194">
          <w:rPr>
            <w:rFonts w:ascii="Times New Roman" w:hAnsi="Times New Roman" w:cs="Times New Roman"/>
            <w:b/>
            <w:bCs/>
          </w:rPr>
          <w:instrText>PAGE</w:instrTex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0D1C85">
          <w:rPr>
            <w:rFonts w:ascii="Times New Roman" w:hAnsi="Times New Roman" w:cs="Times New Roman"/>
            <w:b/>
            <w:bCs/>
            <w:noProof/>
          </w:rPr>
          <w:t>17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end"/>
        </w:r>
        <w:r w:rsidR="00E073A4" w:rsidRPr="00421194">
          <w:rPr>
            <w:rFonts w:ascii="Times New Roman" w:hAnsi="Times New Roman" w:cs="Times New Roman"/>
          </w:rPr>
          <w:t xml:space="preserve"> z 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E073A4" w:rsidRPr="00421194">
          <w:rPr>
            <w:rFonts w:ascii="Times New Roman" w:hAnsi="Times New Roman" w:cs="Times New Roman"/>
            <w:b/>
            <w:bCs/>
          </w:rPr>
          <w:instrText>NUMPAGES</w:instrTex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0D1C85">
          <w:rPr>
            <w:rFonts w:ascii="Times New Roman" w:hAnsi="Times New Roman" w:cs="Times New Roman"/>
            <w:b/>
            <w:bCs/>
            <w:noProof/>
          </w:rPr>
          <w:t>17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792B82" w:rsidP="00421194">
    <w:pPr>
      <w:pStyle w:val="Stopka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E073A4" w:rsidRPr="00421194">
          <w:rPr>
            <w:rFonts w:ascii="Times New Roman" w:hAnsi="Times New Roman" w:cs="Times New Roman"/>
          </w:rPr>
          <w:t xml:space="preserve">Strona 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E073A4" w:rsidRPr="00421194">
          <w:rPr>
            <w:rFonts w:ascii="Times New Roman" w:hAnsi="Times New Roman" w:cs="Times New Roman"/>
            <w:b/>
            <w:bCs/>
          </w:rPr>
          <w:instrText>PAGE</w:instrTex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0D1C85">
          <w:rPr>
            <w:rFonts w:ascii="Times New Roman" w:hAnsi="Times New Roman" w:cs="Times New Roman"/>
            <w:b/>
            <w:bCs/>
            <w:noProof/>
          </w:rPr>
          <w:t>1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end"/>
        </w:r>
        <w:r w:rsidR="00E073A4" w:rsidRPr="00421194">
          <w:rPr>
            <w:rFonts w:ascii="Times New Roman" w:hAnsi="Times New Roman" w:cs="Times New Roman"/>
          </w:rPr>
          <w:t xml:space="preserve"> z 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E073A4" w:rsidRPr="00421194">
          <w:rPr>
            <w:rFonts w:ascii="Times New Roman" w:hAnsi="Times New Roman" w:cs="Times New Roman"/>
            <w:b/>
            <w:bCs/>
          </w:rPr>
          <w:instrText>NUMPAGES</w:instrTex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0D1C85">
          <w:rPr>
            <w:rFonts w:ascii="Times New Roman" w:hAnsi="Times New Roman" w:cs="Times New Roman"/>
            <w:b/>
            <w:bCs/>
            <w:noProof/>
          </w:rPr>
          <w:t>17</w:t>
        </w:r>
        <w:r w:rsidR="00E073A4" w:rsidRPr="00421194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B82" w:rsidRDefault="00792B82">
      <w:r>
        <w:separator/>
      </w:r>
    </w:p>
  </w:footnote>
  <w:footnote w:type="continuationSeparator" w:id="0">
    <w:p w:rsidR="00792B82" w:rsidRDefault="00792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792B82" w:rsidP="0042119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E073A4" w:rsidP="00421194">
    <w:pPr>
      <w:pStyle w:val="Nagwek"/>
      <w:jc w:val="center"/>
    </w:pPr>
    <w:r w:rsidRPr="003F6A50">
      <w:rPr>
        <w:noProof/>
        <w:lang w:eastAsia="pl-PL"/>
      </w:rPr>
      <w:drawing>
        <wp:inline distT="0" distB="0" distL="0" distR="0" wp14:anchorId="3B7AAEC5" wp14:editId="6C8F831F">
          <wp:extent cx="1509395" cy="551815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EEA" w:rsidRDefault="00792B82" w:rsidP="0042119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83305"/>
    <w:multiLevelType w:val="hybridMultilevel"/>
    <w:tmpl w:val="F7424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370C"/>
    <w:multiLevelType w:val="hybridMultilevel"/>
    <w:tmpl w:val="06A084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EBB65"/>
    <w:multiLevelType w:val="hybridMultilevel"/>
    <w:tmpl w:val="66540676"/>
    <w:lvl w:ilvl="0" w:tplc="36862468">
      <w:start w:val="1"/>
      <w:numFmt w:val="upperLetter"/>
      <w:lvlText w:val="%1)"/>
      <w:lvlJc w:val="left"/>
      <w:pPr>
        <w:ind w:left="720" w:hanging="360"/>
      </w:pPr>
    </w:lvl>
    <w:lvl w:ilvl="1" w:tplc="377AC138">
      <w:start w:val="1"/>
      <w:numFmt w:val="lowerLetter"/>
      <w:lvlText w:val="%2."/>
      <w:lvlJc w:val="left"/>
      <w:pPr>
        <w:ind w:left="1440" w:hanging="360"/>
      </w:pPr>
    </w:lvl>
    <w:lvl w:ilvl="2" w:tplc="21F285FA">
      <w:start w:val="1"/>
      <w:numFmt w:val="lowerRoman"/>
      <w:lvlText w:val="%3."/>
      <w:lvlJc w:val="right"/>
      <w:pPr>
        <w:ind w:left="2160" w:hanging="180"/>
      </w:pPr>
    </w:lvl>
    <w:lvl w:ilvl="3" w:tplc="719C0BAC">
      <w:start w:val="1"/>
      <w:numFmt w:val="decimal"/>
      <w:lvlText w:val="%4."/>
      <w:lvlJc w:val="left"/>
      <w:pPr>
        <w:ind w:left="2880" w:hanging="360"/>
      </w:pPr>
    </w:lvl>
    <w:lvl w:ilvl="4" w:tplc="20F2246E">
      <w:start w:val="1"/>
      <w:numFmt w:val="lowerLetter"/>
      <w:lvlText w:val="%5."/>
      <w:lvlJc w:val="left"/>
      <w:pPr>
        <w:ind w:left="3600" w:hanging="360"/>
      </w:pPr>
    </w:lvl>
    <w:lvl w:ilvl="5" w:tplc="D304F88E">
      <w:start w:val="1"/>
      <w:numFmt w:val="lowerRoman"/>
      <w:lvlText w:val="%6."/>
      <w:lvlJc w:val="right"/>
      <w:pPr>
        <w:ind w:left="4320" w:hanging="180"/>
      </w:pPr>
    </w:lvl>
    <w:lvl w:ilvl="6" w:tplc="F4AADD1C">
      <w:start w:val="1"/>
      <w:numFmt w:val="decimal"/>
      <w:lvlText w:val="%7."/>
      <w:lvlJc w:val="left"/>
      <w:pPr>
        <w:ind w:left="5040" w:hanging="360"/>
      </w:pPr>
    </w:lvl>
    <w:lvl w:ilvl="7" w:tplc="2C0E9CEA">
      <w:start w:val="1"/>
      <w:numFmt w:val="lowerLetter"/>
      <w:lvlText w:val="%8."/>
      <w:lvlJc w:val="left"/>
      <w:pPr>
        <w:ind w:left="5760" w:hanging="360"/>
      </w:pPr>
    </w:lvl>
    <w:lvl w:ilvl="8" w:tplc="424CC8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82ED1"/>
    <w:multiLevelType w:val="hybridMultilevel"/>
    <w:tmpl w:val="5D701756"/>
    <w:lvl w:ilvl="0" w:tplc="AD705400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A622E"/>
    <w:multiLevelType w:val="hybridMultilevel"/>
    <w:tmpl w:val="B3DA5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63421"/>
    <w:multiLevelType w:val="hybridMultilevel"/>
    <w:tmpl w:val="4970C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0564A"/>
    <w:multiLevelType w:val="hybridMultilevel"/>
    <w:tmpl w:val="22963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4206A"/>
    <w:multiLevelType w:val="hybridMultilevel"/>
    <w:tmpl w:val="12B4FA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F760B4A"/>
    <w:multiLevelType w:val="hybridMultilevel"/>
    <w:tmpl w:val="A1D030F8"/>
    <w:lvl w:ilvl="0" w:tplc="F5488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13B83"/>
    <w:multiLevelType w:val="hybridMultilevel"/>
    <w:tmpl w:val="C534D334"/>
    <w:lvl w:ilvl="0" w:tplc="2458A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C12C0"/>
    <w:multiLevelType w:val="hybridMultilevel"/>
    <w:tmpl w:val="088C3C7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78010AFC"/>
    <w:multiLevelType w:val="hybridMultilevel"/>
    <w:tmpl w:val="53ECF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A9B30">
      <w:start w:val="70"/>
      <w:numFmt w:val="bullet"/>
      <w:lvlText w:val="•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C3D0D"/>
    <w:multiLevelType w:val="hybridMultilevel"/>
    <w:tmpl w:val="B3F2D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44C69"/>
    <w:multiLevelType w:val="hybridMultilevel"/>
    <w:tmpl w:val="5470E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3A4"/>
    <w:rsid w:val="00026BA8"/>
    <w:rsid w:val="00032FD5"/>
    <w:rsid w:val="000406EB"/>
    <w:rsid w:val="00042BE5"/>
    <w:rsid w:val="000D1C85"/>
    <w:rsid w:val="000D76DF"/>
    <w:rsid w:val="00145261"/>
    <w:rsid w:val="001554D7"/>
    <w:rsid w:val="00280F51"/>
    <w:rsid w:val="002D50AE"/>
    <w:rsid w:val="00584695"/>
    <w:rsid w:val="006D3225"/>
    <w:rsid w:val="007338CC"/>
    <w:rsid w:val="00777C1D"/>
    <w:rsid w:val="00792B82"/>
    <w:rsid w:val="00956C88"/>
    <w:rsid w:val="009643A9"/>
    <w:rsid w:val="009C0DD4"/>
    <w:rsid w:val="009E0487"/>
    <w:rsid w:val="00A76760"/>
    <w:rsid w:val="00B15BFF"/>
    <w:rsid w:val="00BB05C9"/>
    <w:rsid w:val="00C45D23"/>
    <w:rsid w:val="00D768AA"/>
    <w:rsid w:val="00E073A4"/>
    <w:rsid w:val="00E36BC5"/>
    <w:rsid w:val="00EE1FCC"/>
    <w:rsid w:val="00F5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EEDB"/>
  <w15:chartTrackingRefBased/>
  <w15:docId w15:val="{7CCB24A6-65B8-4275-92BC-6A205068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Arial"/>
        <w:sz w:val="24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73A4"/>
    <w:pPr>
      <w:spacing w:after="0" w:line="240" w:lineRule="auto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73A4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ista (.),podpunkt,Eko punkty,Normalny1,Akapit z listą3,Akapit z listą31,Normal2,Obiekt,List Paragraph1,List Paragraph"/>
    <w:basedOn w:val="Normalny"/>
    <w:link w:val="AkapitzlistZnak"/>
    <w:uiPriority w:val="99"/>
    <w:qFormat/>
    <w:rsid w:val="00E073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7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3A4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E07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3A4"/>
    <w:rPr>
      <w:rFonts w:asciiTheme="minorHAnsi" w:hAnsiTheme="minorHAnsi" w:cstheme="minorBidi"/>
      <w:sz w:val="22"/>
    </w:rPr>
  </w:style>
  <w:style w:type="character" w:customStyle="1" w:styleId="AkapitzlistZnak">
    <w:name w:val="Akapit z listą Znak"/>
    <w:aliases w:val="Wypunktowanie Znak,Lista (.) Znak,podpunkt Znak,Eko punkty Znak,Normalny1 Znak,Akapit z listą3 Znak,Akapit z listą31 Znak,Normal2 Znak,Obiekt Znak,List Paragraph1 Znak,List Paragraph Znak"/>
    <w:link w:val="Akapitzlist"/>
    <w:uiPriority w:val="99"/>
    <w:qFormat/>
    <w:locked/>
    <w:rsid w:val="00E073A4"/>
    <w:rPr>
      <w:rFonts w:asciiTheme="minorHAnsi" w:hAnsiTheme="minorHAnsi" w:cstheme="minorBid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5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1904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Berger-Zięba</dc:creator>
  <cp:keywords/>
  <dc:description/>
  <cp:lastModifiedBy>Iwona Kupiec</cp:lastModifiedBy>
  <cp:revision>9</cp:revision>
  <cp:lastPrinted>2023-10-26T09:24:00Z</cp:lastPrinted>
  <dcterms:created xsi:type="dcterms:W3CDTF">2023-10-26T08:55:00Z</dcterms:created>
  <dcterms:modified xsi:type="dcterms:W3CDTF">2023-10-27T12:45:00Z</dcterms:modified>
</cp:coreProperties>
</file>